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C5B" w:rsidRDefault="00082C5B" w:rsidP="00082C5B">
      <w:pPr>
        <w:autoSpaceDE w:val="0"/>
        <w:autoSpaceDN w:val="0"/>
        <w:adjustRightInd w:val="0"/>
        <w:spacing w:after="0" w:line="240" w:lineRule="auto"/>
        <w:rPr>
          <w:rFonts w:ascii="Times New Roman" w:eastAsiaTheme="minorHAnsi" w:hAnsi="Times New Roman"/>
          <w:b/>
          <w:bCs/>
          <w:color w:val="000000"/>
          <w:sz w:val="23"/>
          <w:szCs w:val="23"/>
        </w:rPr>
      </w:pPr>
      <w:bookmarkStart w:id="0" w:name="_GoBack"/>
      <w:bookmarkEnd w:id="0"/>
      <w:r w:rsidRPr="003A6016">
        <w:rPr>
          <w:rFonts w:ascii="Times New Roman" w:eastAsiaTheme="minorHAnsi" w:hAnsi="Times New Roman"/>
          <w:b/>
          <w:bCs/>
          <w:color w:val="000000"/>
          <w:sz w:val="23"/>
          <w:szCs w:val="23"/>
        </w:rPr>
        <w:t xml:space="preserve">EK: SOKAĞA ÇIKMA KISITLAMASINDAN MUAF YERLER VE KİŞİLER LİSTESİ </w:t>
      </w:r>
    </w:p>
    <w:p w:rsidR="00082C5B" w:rsidRPr="003A6016" w:rsidRDefault="00082C5B" w:rsidP="00082C5B">
      <w:pPr>
        <w:pStyle w:val="ListeParagraf"/>
        <w:autoSpaceDE w:val="0"/>
        <w:autoSpaceDN w:val="0"/>
        <w:adjustRightInd w:val="0"/>
        <w:spacing w:after="59" w:line="240" w:lineRule="auto"/>
        <w:ind w:left="360"/>
        <w:jc w:val="both"/>
        <w:rPr>
          <w:rFonts w:ascii="Times New Roman" w:hAnsi="Times New Roman"/>
          <w:color w:val="000000"/>
          <w:sz w:val="23"/>
          <w:szCs w:val="23"/>
        </w:rPr>
      </w:pPr>
    </w:p>
    <w:p w:rsidR="00082C5B" w:rsidRDefault="00082C5B" w:rsidP="00082C5B">
      <w:pPr>
        <w:autoSpaceDE w:val="0"/>
        <w:autoSpaceDN w:val="0"/>
        <w:adjustRightInd w:val="0"/>
        <w:spacing w:after="0" w:line="240" w:lineRule="auto"/>
        <w:rPr>
          <w:rFonts w:ascii="Times New Roman" w:eastAsiaTheme="minorHAnsi" w:hAnsi="Times New Roman"/>
          <w:b/>
          <w:bCs/>
          <w:color w:val="000000"/>
          <w:sz w:val="23"/>
          <w:szCs w:val="23"/>
        </w:rPr>
      </w:pPr>
      <w:r w:rsidRPr="003A6016">
        <w:rPr>
          <w:rFonts w:ascii="Times New Roman" w:eastAsiaTheme="minorHAnsi" w:hAnsi="Times New Roman"/>
          <w:b/>
          <w:bCs/>
          <w:color w:val="000000"/>
          <w:sz w:val="23"/>
          <w:szCs w:val="23"/>
        </w:rPr>
        <w:t>Sokağa çıkma kısıtlamalarının uygulanacağı günlerde istisna kapsamında olduğunu belgelemek ve muafiyet nedeni/</w:t>
      </w:r>
      <w:proofErr w:type="gramStart"/>
      <w:r w:rsidRPr="003A6016">
        <w:rPr>
          <w:rFonts w:ascii="Times New Roman" w:eastAsiaTheme="minorHAnsi" w:hAnsi="Times New Roman"/>
          <w:b/>
          <w:bCs/>
          <w:color w:val="000000"/>
          <w:sz w:val="23"/>
          <w:szCs w:val="23"/>
        </w:rPr>
        <w:t>güzergahı</w:t>
      </w:r>
      <w:proofErr w:type="gramEnd"/>
      <w:r w:rsidRPr="003A6016">
        <w:rPr>
          <w:rFonts w:ascii="Times New Roman" w:eastAsiaTheme="minorHAnsi" w:hAnsi="Times New Roman"/>
          <w:b/>
          <w:bCs/>
          <w:color w:val="000000"/>
          <w:sz w:val="23"/>
          <w:szCs w:val="23"/>
        </w:rPr>
        <w:t xml:space="preserve"> ile sınırlı olmak kaydıyla; </w:t>
      </w:r>
    </w:p>
    <w:p w:rsidR="00082C5B" w:rsidRPr="003A6016" w:rsidRDefault="00082C5B" w:rsidP="00082C5B">
      <w:pPr>
        <w:autoSpaceDE w:val="0"/>
        <w:autoSpaceDN w:val="0"/>
        <w:adjustRightInd w:val="0"/>
        <w:spacing w:after="0" w:line="240" w:lineRule="auto"/>
        <w:rPr>
          <w:rFonts w:ascii="Times New Roman" w:eastAsiaTheme="minorHAnsi" w:hAnsi="Times New Roman"/>
          <w:color w:val="000000"/>
          <w:sz w:val="23"/>
          <w:szCs w:val="23"/>
        </w:rPr>
      </w:pPr>
    </w:p>
    <w:p w:rsidR="00082C5B" w:rsidRPr="005B61CC" w:rsidRDefault="00082C5B" w:rsidP="00082C5B">
      <w:pPr>
        <w:pStyle w:val="ListeParagraf"/>
        <w:numPr>
          <w:ilvl w:val="0"/>
          <w:numId w:val="2"/>
        </w:numPr>
        <w:autoSpaceDE w:val="0"/>
        <w:autoSpaceDN w:val="0"/>
        <w:adjustRightInd w:val="0"/>
        <w:spacing w:after="59" w:line="240" w:lineRule="auto"/>
        <w:rPr>
          <w:rFonts w:ascii="Times New Roman" w:hAnsi="Times New Roman"/>
          <w:color w:val="000000"/>
          <w:sz w:val="23"/>
          <w:szCs w:val="23"/>
        </w:rPr>
      </w:pPr>
      <w:r w:rsidRPr="005B61CC">
        <w:rPr>
          <w:rFonts w:ascii="Times New Roman" w:hAnsi="Times New Roman"/>
          <w:bCs/>
          <w:color w:val="000000"/>
          <w:sz w:val="23"/>
          <w:szCs w:val="23"/>
        </w:rPr>
        <w:t>TBMM üyeleri ve çalışanları,</w:t>
      </w:r>
      <w:r w:rsidRPr="005B61CC">
        <w:rPr>
          <w:rFonts w:ascii="Times New Roman" w:hAnsi="Times New Roman"/>
          <w:b/>
          <w:bCs/>
          <w:color w:val="000000"/>
          <w:sz w:val="23"/>
          <w:szCs w:val="23"/>
        </w:rPr>
        <w:t xml:space="preserve"> </w:t>
      </w:r>
    </w:p>
    <w:p w:rsidR="00082C5B" w:rsidRPr="005B61CC" w:rsidRDefault="00082C5B" w:rsidP="00082C5B">
      <w:pPr>
        <w:pStyle w:val="ListeParagraf"/>
        <w:numPr>
          <w:ilvl w:val="0"/>
          <w:numId w:val="2"/>
        </w:numPr>
        <w:autoSpaceDE w:val="0"/>
        <w:autoSpaceDN w:val="0"/>
        <w:adjustRightInd w:val="0"/>
        <w:spacing w:after="59" w:line="240" w:lineRule="auto"/>
        <w:rPr>
          <w:rFonts w:ascii="Times New Roman" w:hAnsi="Times New Roman"/>
          <w:color w:val="000000"/>
          <w:sz w:val="23"/>
          <w:szCs w:val="23"/>
        </w:rPr>
      </w:pPr>
      <w:r w:rsidRPr="005B61CC">
        <w:rPr>
          <w:rFonts w:ascii="Times New Roman" w:hAnsi="Times New Roman"/>
          <w:color w:val="000000"/>
          <w:sz w:val="23"/>
          <w:szCs w:val="23"/>
        </w:rPr>
        <w:t xml:space="preserve">Kamu düzeni ve güvenliğinin sağlanmasında görevli olanlar (özel güvenlik görevlileri dâhil),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4B09F4">
        <w:rPr>
          <w:rFonts w:ascii="Times New Roman" w:hAnsi="Times New Roman"/>
          <w:color w:val="000000"/>
          <w:sz w:val="24"/>
          <w:szCs w:val="24"/>
        </w:rPr>
        <w:t xml:space="preserve">Zorunlu kamu hizmetlerinin sürdürülmesi için gerekli kamu kurum ve kuruluşları ile işletmeler (Havalimanları, limanlar, sınır kapıları, gümrükler, karayolları, huzurevleri, yaşlı bakım evleri, </w:t>
      </w:r>
      <w:proofErr w:type="gramStart"/>
      <w:r w:rsidRPr="004B09F4">
        <w:rPr>
          <w:rFonts w:ascii="Times New Roman" w:hAnsi="Times New Roman"/>
          <w:color w:val="000000"/>
          <w:sz w:val="24"/>
          <w:szCs w:val="24"/>
        </w:rPr>
        <w:t>rehabilitasyon</w:t>
      </w:r>
      <w:proofErr w:type="gramEnd"/>
      <w:r w:rsidRPr="004B09F4">
        <w:rPr>
          <w:rFonts w:ascii="Times New Roman" w:hAnsi="Times New Roman"/>
          <w:color w:val="000000"/>
          <w:sz w:val="24"/>
          <w:szCs w:val="24"/>
        </w:rPr>
        <w:t xml:space="preserve"> merkezleri, PTT vb.), buralarda çalışanlar ile ibadethanelerdeki din görevlileri, Acil Çağrı Merkezleri, Vefa Sosyal Destek Birimleri, İl/İlçe Salgın Denetim Merkezleri, Göç İdaresi, Kızılay, AFAD ve afet kapsamındaki faaliyetlerde görevli olanlar ve gönüllü olarak görev verilenler, </w:t>
      </w:r>
      <w:proofErr w:type="spellStart"/>
      <w:r w:rsidRPr="004B09F4">
        <w:rPr>
          <w:rFonts w:ascii="Times New Roman" w:hAnsi="Times New Roman"/>
          <w:color w:val="000000"/>
          <w:sz w:val="24"/>
          <w:szCs w:val="24"/>
        </w:rPr>
        <w:t>cemevlerinin</w:t>
      </w:r>
      <w:proofErr w:type="spellEnd"/>
      <w:r w:rsidRPr="004B09F4">
        <w:rPr>
          <w:rFonts w:ascii="Times New Roman" w:hAnsi="Times New Roman"/>
          <w:color w:val="000000"/>
          <w:sz w:val="24"/>
          <w:szCs w:val="24"/>
        </w:rPr>
        <w:t xml:space="preserve"> dede ve görevlileri,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Kamu ve özel sağlık kurum ve kuruluşları, eczaneler, veteriner klinikleri ve hayvan hastaneleri ile buralarda çalışanlar, hekimler ve veteriner hekimler,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Zorunlu sağlık randevusu olanlar (Kızılay'a yapılacak kan ve plazma bağışları </w:t>
      </w:r>
      <w:proofErr w:type="gramStart"/>
      <w:r w:rsidRPr="005B61CC">
        <w:rPr>
          <w:rFonts w:ascii="Times New Roman" w:hAnsi="Times New Roman"/>
          <w:color w:val="000000"/>
          <w:sz w:val="24"/>
          <w:szCs w:val="24"/>
        </w:rPr>
        <w:t>dahil</w:t>
      </w:r>
      <w:proofErr w:type="gramEnd"/>
      <w:r w:rsidRPr="005B61CC">
        <w:rPr>
          <w:rFonts w:ascii="Times New Roman" w:hAnsi="Times New Roman"/>
          <w:color w:val="000000"/>
          <w:sz w:val="24"/>
          <w:szCs w:val="24"/>
        </w:rPr>
        <w:t xml:space="preserve">),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İlaç, tıbbi cihaz, tıbbi maske ve dezenfektan üretimi, nakliyesi ve satışına ilişkin faaliyet yürüten iş yerleri ile buralarda çalışanlar,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Üretim ve imalat tesisleri ile inşaat faaliyetleri ve bu yerlerde çalışanlar,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Bitkisel ve hayvansal ürünlerin üretimi, sulanması, işlenmesi, ilaçlanması, hasadı, pazarlanması ve nakliyesinde çalışanlar,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Tarımsal üretime ilişkin zirai ilaç̧ tohum, fide, gübre vb. ürünlerin satışı yapılan işyerleri ve buralarda çalışanlar,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Yurt içi ve dışı taşımacılık (ihracat/ithalat/transit geçişler dâhil) ve lojistiğini yapan firmalar ve bunların çalışanları,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Ürün ve/veya malzemelerin nakliyesinde ya da lojistiğinde (kargo </w:t>
      </w:r>
      <w:proofErr w:type="gramStart"/>
      <w:r w:rsidRPr="005B61CC">
        <w:rPr>
          <w:rFonts w:ascii="Times New Roman" w:hAnsi="Times New Roman"/>
          <w:color w:val="000000"/>
          <w:sz w:val="24"/>
          <w:szCs w:val="24"/>
        </w:rPr>
        <w:t>dahil</w:t>
      </w:r>
      <w:proofErr w:type="gramEnd"/>
      <w:r w:rsidRPr="005B61CC">
        <w:rPr>
          <w:rFonts w:ascii="Times New Roman" w:hAnsi="Times New Roman"/>
          <w:color w:val="000000"/>
          <w:sz w:val="24"/>
          <w:szCs w:val="24"/>
        </w:rPr>
        <w:t xml:space="preserve">), yurt içi ve yurt dışı taşımacılık, depolama ve ilgili faaliyetler kapsamında görevli olanlar, </w:t>
      </w:r>
    </w:p>
    <w:p w:rsidR="00082C5B" w:rsidRPr="005B61CC"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Oteller ve konaklama yerleri ile buralarda çalışanlar,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3A6016">
        <w:rPr>
          <w:rFonts w:ascii="Times New Roman" w:hAnsi="Times New Roman"/>
          <w:color w:val="000000"/>
          <w:sz w:val="24"/>
          <w:szCs w:val="24"/>
        </w:rPr>
        <w:t xml:space="preserve">Sokak hayvanlarını besleyecek olanlar, hayvan barınakları/çiftlikleri/bakım merkezlerinin görevlileri/gönüllü çalışanları ve 7486 sayılı Genelgemizle oluşturulan Hayvan Besleme Grubu üyeleri,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İkametinin önü ile sınırlı olmak kaydıyla evcil hayvanlarının zorunlu ihtiyacını karşılamak üzere dışarı çıkanlar,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Gazete, dergi, radyo, televizyon ve internet medya kuruluşları, medya takip merkezleri, gazete basım matbaaları, bu yerlerde çalışanlar ile gazete dağıtıcıları,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Akaryakıt istasyonları, lastik tamircileri ve buralarda çalışanlar,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Sebze/meyve ve su ürünleri toptancı halleri ile buralarda çalışanlar,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Ekmek üretiminin yapıldığı fırın ve/veya unlu mamul ruhsatlı işyerleri, üretilen ekmeğin dağıtımında görevli olan araçlar ile buralarda çalışanlar,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Cenaze defin işlemlerinde görevli olanlar (din görevlileri, hastane ve belediye görevlileri vb.) ile birinci derece yakınlarının cenazelerine katılacak olanlar,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Doğalgaz, elektrik, petrol sektöründe stratejik olarak faaliyet gösteren büyük tesis ve işletmeler (rafineri ve petrokimya tesisleri ile termik ve doğalgaz çevrim santralleri gibi) ile bu yerlerde çalışanlar,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Elektrik, su, doğalgaz, telekomünikasyon vb. kesintiye uğramaması gereken iletim ve altyapı sistemlerinin sürdürülmesi ve arızalarının giderilmesinde görevli olanlar ile servis hizmeti vermek üzere görevde olduklarını belgelemek şartı ile teknik servis çalışanları,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Kargo, su, gazete ve mutfak tüpü dağıtım şirketleri ve çalışanları,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lastRenderedPageBreak/>
        <w:t xml:space="preserve">Mahalli idarelerin toplu taşıma, temizlik, katı atık, su ve kanalizasyon, karla mücadele, ilaçlama, itfaiye ve mezarlık hizmetlerini yürütmek üzere çalışacak personeli,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Şehir içi toplu ulaşım araçlarının (</w:t>
      </w:r>
      <w:proofErr w:type="spellStart"/>
      <w:r w:rsidRPr="005B61CC">
        <w:rPr>
          <w:rFonts w:ascii="Times New Roman" w:hAnsi="Times New Roman"/>
          <w:color w:val="000000"/>
          <w:sz w:val="24"/>
          <w:szCs w:val="24"/>
        </w:rPr>
        <w:t>metrobüs</w:t>
      </w:r>
      <w:proofErr w:type="spellEnd"/>
      <w:r w:rsidRPr="005B61CC">
        <w:rPr>
          <w:rFonts w:ascii="Times New Roman" w:hAnsi="Times New Roman"/>
          <w:color w:val="000000"/>
          <w:sz w:val="24"/>
          <w:szCs w:val="24"/>
        </w:rPr>
        <w:t xml:space="preserve">, metro, otobüs, dolmuş, taksi vb.) sürücü ve görevlileri,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Yurt, pansiyon, şantiye vb. toplu yerlerde kalanların gereksinim duyacağı temel ihtiyaçların karşılanmasında görevli olanlar,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İş sağlığı ve güvenliği ile iş yerlerinin güvenliğini sağlamak amacıyla iş yerlerinde bulunması gerekli olan çalışanlar (iş yeri hekimi, güvenlik görevlisi, bekçi vb.),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Otizm, ağır </w:t>
      </w:r>
      <w:proofErr w:type="spellStart"/>
      <w:r w:rsidRPr="005B61CC">
        <w:rPr>
          <w:rFonts w:ascii="Times New Roman" w:hAnsi="Times New Roman"/>
          <w:color w:val="000000"/>
          <w:sz w:val="24"/>
          <w:szCs w:val="24"/>
        </w:rPr>
        <w:t>mental</w:t>
      </w:r>
      <w:proofErr w:type="spellEnd"/>
      <w:r w:rsidRPr="005B61CC">
        <w:rPr>
          <w:rFonts w:ascii="Times New Roman" w:hAnsi="Times New Roman"/>
          <w:color w:val="000000"/>
          <w:sz w:val="24"/>
          <w:szCs w:val="24"/>
        </w:rPr>
        <w:t xml:space="preserve"> </w:t>
      </w:r>
      <w:proofErr w:type="spellStart"/>
      <w:r w:rsidRPr="005B61CC">
        <w:rPr>
          <w:rFonts w:ascii="Times New Roman" w:hAnsi="Times New Roman"/>
          <w:color w:val="000000"/>
          <w:sz w:val="24"/>
          <w:szCs w:val="24"/>
        </w:rPr>
        <w:t>retardasyon</w:t>
      </w:r>
      <w:proofErr w:type="spellEnd"/>
      <w:r w:rsidRPr="005B61CC">
        <w:rPr>
          <w:rFonts w:ascii="Times New Roman" w:hAnsi="Times New Roman"/>
          <w:color w:val="000000"/>
          <w:sz w:val="24"/>
          <w:szCs w:val="24"/>
        </w:rPr>
        <w:t xml:space="preserve">, </w:t>
      </w:r>
      <w:proofErr w:type="spellStart"/>
      <w:r w:rsidRPr="005B61CC">
        <w:rPr>
          <w:rFonts w:ascii="Times New Roman" w:hAnsi="Times New Roman"/>
          <w:color w:val="000000"/>
          <w:sz w:val="24"/>
          <w:szCs w:val="24"/>
        </w:rPr>
        <w:t>down</w:t>
      </w:r>
      <w:proofErr w:type="spellEnd"/>
      <w:r w:rsidRPr="005B61CC">
        <w:rPr>
          <w:rFonts w:ascii="Times New Roman" w:hAnsi="Times New Roman"/>
          <w:color w:val="000000"/>
          <w:sz w:val="24"/>
          <w:szCs w:val="24"/>
        </w:rPr>
        <w:t xml:space="preserve"> sendromu gibi “Özel Gereksinimi” olanlar ile bunların veli/vasi veya refakatçileri,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Mahkeme kararı çerçevesinde çocukları ile şahsi münasebet tesis edecekler (mahkeme kararını ibraz etmeleri şartı ile),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Yurt içi ve yurt dışı müsabaka ve kamplara katılacak olan milli sporcular ile seyircisiz oynanabilecek profesyonel spor müsabakalarındaki sporcu, yönetici ve diğer görevliler,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Bankalar başta olmak üzere yurt çapında yaygın hizmet ağı olan kurum, kuruluş ve işletmelerin bilgi işlem merkezleri ile çalışanları (asgari sayıda olmak kaydıyla),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ÖSYM tarafından ilan edilmiş merkezi sınavlara katılacağını belgeleyenler (bu kişilerin yanlarında bulunan eş, kardeş, anne veya babadan bir refakatçi) ile sınav görevlileri,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İl/İlçe Umumi Hıfzıssıhha Kurullarınca izin verilen, şehirlerarası karayolları kenarında bulunan dinleme tesislerinde yer alan yeme-içme yerleri ve buralarda çalışanlar,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Zorunlu müdafi/vekil, duruşma, ifade gibi yargısal görevlerin icrasıyla sınırlı kalmak kaydıyla avukatlar,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Dava ve icra takiplerine ilişkin yapılacak zorunlu iş ve işlemler için adliyelere gitmesi gereken taraf veya vekilleri (avukat) ile mezat salonlarına gidecek ilgililer,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Araç muayene istasyonları ve buralarda çalışan personel ile araç muayene randevusu bulunan taşıt sahipleri,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Milli Eğitim Bakanlığı EBA LİSE TV MTAL ve EBA platformunda yayınlanmak üzere Bakanlığa bağlı mesleki ve teknik ortaöğretim okul/kurumlarında çalışmaları devam eden uzaktan eğitim video çekimi, kurgu ve montaj faaliyetlerini yürütmekte olan ya da söz konusu çalışmaların koordinasyonunu sağlayan personel,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Profesyonel site yöneticileri ile apartman/site yönetimince düzenlenen görevli olduklarına dair belgeyi ibraz etmek ve ikametleriyle görevli oldukları apartman veya sitelere gidiş-geliş güzergâhıyla sınırlı olmak kaydıyla apartman ve sitelerin temizlik, ısınma vb. işle</w:t>
      </w:r>
      <w:r>
        <w:rPr>
          <w:rFonts w:ascii="Times New Roman" w:hAnsi="Times New Roman"/>
          <w:color w:val="000000"/>
          <w:sz w:val="24"/>
          <w:szCs w:val="24"/>
        </w:rPr>
        <w:t>rini yerine getiren görevliler,</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İş yerinde bulunan hayvanların günlük bakım ve beslenmelerini yapabilmek için ikamet ile işyeri arasındaki güzergâh ile sınırlı olmak kaydıyla evcil hayvan satışı yapan iş yerlerinin sahipleri ve çalışanları,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Sadece yarış atlarının bakım ve beslenmelerini ve yarışlara hazırlık antrenmanlarını yapmak ve ikamet ile yarış ya da antrenman alanı arasındaki güzergâhla sınırlı kalmak kaydıyla at sahipleri, antrenörler, seyisler ve diğer çalışanlar,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Sadece ilaçlama faaliyetleri için zorunlu olan güzergâhlarda kalmak ve bu durumu belgelemek kaydıyla iş yerlerinin haşere ve diğer zararlı böceklere karşı ilaçlamasını yapan firmalarda görevli olanlar,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Muafiyet nedenine bağlı olmak ve ikametlerinden işyerlerine gidiş/gelişleri ile sınırlı olmak kaydıyla serbest muhasebeciler, serbest muhasebeci mali müşavirler, yeminli mali müşavirler ile çalışanları,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10.00-16.00 saatleri arasında sayıları Banka yönetimlerince belirlenecek şekilde sınırlı sayıda şube ve personel ile hizmet verecek olan banka şubeleri ile çalışanları, </w:t>
      </w:r>
    </w:p>
    <w:p w:rsidR="00082C5B" w:rsidRDefault="00082C5B" w:rsidP="00082C5B">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B61CC">
        <w:rPr>
          <w:rFonts w:ascii="Times New Roman" w:hAnsi="Times New Roman"/>
          <w:color w:val="000000"/>
          <w:sz w:val="24"/>
          <w:szCs w:val="24"/>
        </w:rPr>
        <w:t xml:space="preserve">Nöbetçi noterler ile buralarda çalışanlar, </w:t>
      </w:r>
    </w:p>
    <w:p w:rsidR="009213CE" w:rsidRPr="005D78BD" w:rsidRDefault="009213CE" w:rsidP="009213CE">
      <w:pPr>
        <w:pStyle w:val="ListeParagraf"/>
        <w:numPr>
          <w:ilvl w:val="0"/>
          <w:numId w:val="1"/>
        </w:numPr>
        <w:spacing w:after="200" w:line="276" w:lineRule="auto"/>
        <w:rPr>
          <w:rFonts w:ascii="Times New Roman" w:hAnsi="Times New Roman"/>
          <w:sz w:val="24"/>
          <w:szCs w:val="24"/>
        </w:rPr>
      </w:pPr>
      <w:r w:rsidRPr="005D78BD">
        <w:rPr>
          <w:rFonts w:ascii="Times New Roman" w:hAnsi="Times New Roman"/>
          <w:sz w:val="24"/>
          <w:szCs w:val="24"/>
        </w:rPr>
        <w:lastRenderedPageBreak/>
        <w:t xml:space="preserve">İlçemiz sınırlarında faaliyet gösteren </w:t>
      </w:r>
      <w:proofErr w:type="spellStart"/>
      <w:r w:rsidRPr="005D78BD">
        <w:rPr>
          <w:rFonts w:ascii="Times New Roman" w:hAnsi="Times New Roman"/>
          <w:sz w:val="24"/>
          <w:szCs w:val="24"/>
        </w:rPr>
        <w:t>Mezbahane</w:t>
      </w:r>
      <w:proofErr w:type="spellEnd"/>
      <w:r w:rsidRPr="005D78BD">
        <w:rPr>
          <w:rFonts w:ascii="Times New Roman" w:hAnsi="Times New Roman"/>
          <w:sz w:val="24"/>
          <w:szCs w:val="24"/>
        </w:rPr>
        <w:t xml:space="preserve">  08:00 ile 17:00 saatleri arasında(Pazar hariç)  et </w:t>
      </w:r>
      <w:proofErr w:type="spellStart"/>
      <w:r w:rsidRPr="005D78BD">
        <w:rPr>
          <w:rFonts w:ascii="Times New Roman" w:hAnsi="Times New Roman"/>
          <w:sz w:val="24"/>
          <w:szCs w:val="24"/>
        </w:rPr>
        <w:t>tedariğinde</w:t>
      </w:r>
      <w:proofErr w:type="spellEnd"/>
      <w:r w:rsidRPr="005D78BD">
        <w:rPr>
          <w:rFonts w:ascii="Times New Roman" w:hAnsi="Times New Roman"/>
          <w:sz w:val="24"/>
          <w:szCs w:val="24"/>
        </w:rPr>
        <w:t xml:space="preserve"> aksaklık  yaşanmaması için asgari personel ile faaliyetine devam edecektir.</w:t>
      </w:r>
    </w:p>
    <w:p w:rsidR="009213CE" w:rsidRPr="005D78BD" w:rsidRDefault="009213CE" w:rsidP="009213CE">
      <w:pPr>
        <w:pStyle w:val="ListeParagraf"/>
        <w:numPr>
          <w:ilvl w:val="0"/>
          <w:numId w:val="1"/>
        </w:numPr>
        <w:autoSpaceDE w:val="0"/>
        <w:autoSpaceDN w:val="0"/>
        <w:adjustRightInd w:val="0"/>
        <w:spacing w:after="59" w:line="240" w:lineRule="auto"/>
        <w:jc w:val="both"/>
        <w:rPr>
          <w:rFonts w:ascii="Times New Roman" w:hAnsi="Times New Roman"/>
          <w:color w:val="000000"/>
          <w:sz w:val="24"/>
          <w:szCs w:val="24"/>
        </w:rPr>
      </w:pPr>
      <w:r w:rsidRPr="005D78BD">
        <w:rPr>
          <w:rFonts w:ascii="Times New Roman" w:hAnsi="Times New Roman"/>
          <w:sz w:val="24"/>
          <w:szCs w:val="24"/>
        </w:rPr>
        <w:t>İlçemiz sınırlarında kamu hizmeti yerine getiren sivil toplum kuruluşlarından çiftçi malları Koruma Başkanlığı Ziraat Odası Başkanlığı ile üretici ve ıslah birlikleri ile  08:00-17:00 saatleri arasında asgari personel ile faaliyetlerine devam  edecektir.</w:t>
      </w:r>
    </w:p>
    <w:p w:rsidR="009213CE" w:rsidRPr="005D78BD" w:rsidRDefault="009213CE" w:rsidP="009213CE">
      <w:pPr>
        <w:pStyle w:val="ListeParagraf"/>
        <w:numPr>
          <w:ilvl w:val="0"/>
          <w:numId w:val="1"/>
        </w:numPr>
        <w:spacing w:after="200" w:line="276" w:lineRule="auto"/>
        <w:rPr>
          <w:rFonts w:ascii="Times New Roman" w:hAnsi="Times New Roman"/>
          <w:sz w:val="24"/>
          <w:szCs w:val="24"/>
        </w:rPr>
      </w:pPr>
      <w:r w:rsidRPr="005D78BD">
        <w:rPr>
          <w:rFonts w:ascii="Times New Roman" w:hAnsi="Times New Roman"/>
          <w:sz w:val="24"/>
          <w:szCs w:val="24"/>
        </w:rPr>
        <w:t xml:space="preserve">İlçemiz sınırlarında faaliyet gösteren ve üreticilerimize girdi </w:t>
      </w:r>
      <w:proofErr w:type="spellStart"/>
      <w:r w:rsidRPr="005D78BD">
        <w:rPr>
          <w:rFonts w:ascii="Times New Roman" w:hAnsi="Times New Roman"/>
          <w:sz w:val="24"/>
          <w:szCs w:val="24"/>
        </w:rPr>
        <w:t>tedariği</w:t>
      </w:r>
      <w:proofErr w:type="spellEnd"/>
      <w:r w:rsidRPr="005D78BD">
        <w:rPr>
          <w:rFonts w:ascii="Times New Roman" w:hAnsi="Times New Roman"/>
          <w:sz w:val="24"/>
          <w:szCs w:val="24"/>
        </w:rPr>
        <w:t xml:space="preserve"> sağlayan Gübre Bayii, Bitki Koruma Ürünü Bayii, Tohum Bayii, Fidan Bayii, Zirai Alet ve Makine Bayii ile Yem  </w:t>
      </w:r>
      <w:proofErr w:type="spellStart"/>
      <w:r w:rsidRPr="005D78BD">
        <w:rPr>
          <w:rFonts w:ascii="Times New Roman" w:hAnsi="Times New Roman"/>
          <w:sz w:val="24"/>
          <w:szCs w:val="24"/>
        </w:rPr>
        <w:t>Bayiileri</w:t>
      </w:r>
      <w:proofErr w:type="spellEnd"/>
      <w:r w:rsidRPr="005D78BD">
        <w:rPr>
          <w:rFonts w:ascii="Times New Roman" w:hAnsi="Times New Roman"/>
          <w:sz w:val="24"/>
          <w:szCs w:val="24"/>
        </w:rPr>
        <w:t xml:space="preserve"> 08:00- 17:00 saatleri arasında asgari personel ile iş yerlerini çalıştırabilecek ve üretici siparişlerinin  sevkiyatlarını gerçekleştirebileceklerdir.</w:t>
      </w:r>
    </w:p>
    <w:p w:rsidR="009213CE" w:rsidRDefault="009213CE" w:rsidP="009213CE">
      <w:pPr>
        <w:pStyle w:val="ListeParagraf"/>
        <w:numPr>
          <w:ilvl w:val="0"/>
          <w:numId w:val="1"/>
        </w:numPr>
        <w:spacing w:after="200" w:line="276" w:lineRule="auto"/>
        <w:rPr>
          <w:rFonts w:ascii="Times New Roman" w:hAnsi="Times New Roman"/>
          <w:sz w:val="24"/>
          <w:szCs w:val="24"/>
        </w:rPr>
      </w:pPr>
      <w:r w:rsidRPr="005D78BD">
        <w:rPr>
          <w:rFonts w:ascii="Times New Roman" w:hAnsi="Times New Roman"/>
          <w:sz w:val="24"/>
          <w:szCs w:val="24"/>
        </w:rPr>
        <w:t>Süt Topluma Merkezlerinde faaliyet gösteren görevliler süt topluma saatleri ile sınırlı olmak koşulu ile izinli sayılacaklardır.</w:t>
      </w:r>
    </w:p>
    <w:p w:rsidR="009E01B5" w:rsidRDefault="009E01B5" w:rsidP="009E01B5">
      <w:pPr>
        <w:pStyle w:val="ListeParagraf"/>
        <w:numPr>
          <w:ilvl w:val="0"/>
          <w:numId w:val="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İlçemiz sınırlarında ikameti dışında ( </w:t>
      </w:r>
      <w:proofErr w:type="spellStart"/>
      <w:r>
        <w:rPr>
          <w:rFonts w:ascii="Times New Roman" w:hAnsi="Times New Roman" w:cs="Times New Roman"/>
          <w:sz w:val="24"/>
          <w:szCs w:val="24"/>
        </w:rPr>
        <w:t>Bağ,Bahçe</w:t>
      </w:r>
      <w:proofErr w:type="spellEnd"/>
      <w:r>
        <w:rPr>
          <w:rFonts w:ascii="Times New Roman" w:hAnsi="Times New Roman" w:cs="Times New Roman"/>
          <w:sz w:val="24"/>
          <w:szCs w:val="24"/>
        </w:rPr>
        <w:t xml:space="preserve"> vb.) yerlerde evcil hayvanı bulunan kişiler sokağa çıkma kısıtlamasının olduğu dönemde </w:t>
      </w:r>
      <w:proofErr w:type="spellStart"/>
      <w:r>
        <w:rPr>
          <w:rFonts w:ascii="Times New Roman" w:hAnsi="Times New Roman" w:cs="Times New Roman"/>
          <w:sz w:val="24"/>
          <w:szCs w:val="24"/>
        </w:rPr>
        <w:t>Pazartesi,Çarşamba</w:t>
      </w:r>
      <w:proofErr w:type="spellEnd"/>
      <w:r>
        <w:rPr>
          <w:rFonts w:ascii="Times New Roman" w:hAnsi="Times New Roman" w:cs="Times New Roman"/>
          <w:sz w:val="24"/>
          <w:szCs w:val="24"/>
        </w:rPr>
        <w:t xml:space="preserve"> ve Cumartesi günleri saat 10:00-12:00 saatleri arasında Evcil Hayvanının bakım ve beslenmesini yapmak için iki saat süreliğine izinli olacaktır. İzin tek kişi ile sınırlıdır.</w:t>
      </w:r>
    </w:p>
    <w:p w:rsidR="009E01B5" w:rsidRPr="005D78BD" w:rsidRDefault="009E01B5" w:rsidP="009E01B5">
      <w:pPr>
        <w:pStyle w:val="ListeParagraf"/>
        <w:spacing w:after="200" w:line="276" w:lineRule="auto"/>
        <w:ind w:left="360"/>
        <w:rPr>
          <w:rFonts w:ascii="Times New Roman" w:hAnsi="Times New Roman"/>
          <w:sz w:val="24"/>
          <w:szCs w:val="24"/>
        </w:rPr>
      </w:pPr>
    </w:p>
    <w:p w:rsidR="009213CE" w:rsidRPr="00B35DB3" w:rsidRDefault="009213CE" w:rsidP="009213CE">
      <w:pPr>
        <w:pStyle w:val="ListeParagraf"/>
        <w:autoSpaceDE w:val="0"/>
        <w:autoSpaceDN w:val="0"/>
        <w:adjustRightInd w:val="0"/>
        <w:spacing w:after="59" w:line="240" w:lineRule="auto"/>
        <w:ind w:left="360"/>
        <w:jc w:val="both"/>
        <w:rPr>
          <w:rFonts w:ascii="Times New Roman" w:hAnsi="Times New Roman"/>
          <w:color w:val="000000"/>
          <w:sz w:val="24"/>
          <w:szCs w:val="24"/>
        </w:rPr>
      </w:pPr>
    </w:p>
    <w:p w:rsidR="009213CE" w:rsidRPr="00B35DB3" w:rsidRDefault="009213CE" w:rsidP="009213CE">
      <w:pPr>
        <w:pStyle w:val="ListeParagraf"/>
        <w:autoSpaceDE w:val="0"/>
        <w:autoSpaceDN w:val="0"/>
        <w:adjustRightInd w:val="0"/>
        <w:spacing w:after="59" w:line="240" w:lineRule="auto"/>
        <w:ind w:left="360"/>
        <w:jc w:val="both"/>
        <w:rPr>
          <w:rFonts w:ascii="Times New Roman" w:hAnsi="Times New Roman"/>
          <w:color w:val="000000"/>
          <w:sz w:val="24"/>
          <w:szCs w:val="24"/>
        </w:rPr>
      </w:pPr>
    </w:p>
    <w:p w:rsidR="00382DA2" w:rsidRDefault="00382DA2"/>
    <w:sectPr w:rsidR="00382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44C77"/>
    <w:multiLevelType w:val="hybridMultilevel"/>
    <w:tmpl w:val="28D25176"/>
    <w:lvl w:ilvl="0" w:tplc="041F000F">
      <w:start w:val="3"/>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35CD2AEF"/>
    <w:multiLevelType w:val="hybridMultilevel"/>
    <w:tmpl w:val="95100C9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4F"/>
    <w:rsid w:val="00082C5B"/>
    <w:rsid w:val="00382DA2"/>
    <w:rsid w:val="006003E3"/>
    <w:rsid w:val="009213CE"/>
    <w:rsid w:val="009E01B5"/>
    <w:rsid w:val="00A62E4F"/>
    <w:rsid w:val="00ED5C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2C5B"/>
    <w:pPr>
      <w:spacing w:after="200" w:line="276" w:lineRule="auto"/>
    </w:pPr>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2C5B"/>
    <w:pPr>
      <w:spacing w:after="160" w:line="256" w:lineRule="auto"/>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2C5B"/>
    <w:pPr>
      <w:spacing w:after="200" w:line="276" w:lineRule="auto"/>
    </w:pPr>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2C5B"/>
    <w:pPr>
      <w:spacing w:after="160" w:line="25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hesabı</dc:creator>
  <cp:lastModifiedBy>HP</cp:lastModifiedBy>
  <cp:revision>2</cp:revision>
  <dcterms:created xsi:type="dcterms:W3CDTF">2021-04-29T15:30:00Z</dcterms:created>
  <dcterms:modified xsi:type="dcterms:W3CDTF">2021-04-29T15:30:00Z</dcterms:modified>
</cp:coreProperties>
</file>